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488" w:rsidRPr="00DB7488" w:rsidRDefault="00DB7488" w:rsidP="00DB7488">
      <w:pPr>
        <w:spacing w:line="264" w:lineRule="atLeast"/>
        <w:textAlignment w:val="baseline"/>
        <w:rPr>
          <w:rFonts w:ascii="Helvetica" w:eastAsia="Times New Roman" w:hAnsi="Helvetica" w:cs="Times New Roman"/>
          <w:caps/>
          <w:color w:val="E91845"/>
          <w:spacing w:val="38"/>
          <w:sz w:val="20"/>
          <w:szCs w:val="20"/>
        </w:rPr>
      </w:pPr>
      <w:r w:rsidRPr="00DB7488">
        <w:rPr>
          <w:rFonts w:ascii="Helvetica" w:eastAsia="Times New Roman" w:hAnsi="Helvetica" w:cs="Times New Roman"/>
          <w:caps/>
          <w:color w:val="E91845"/>
          <w:spacing w:val="38"/>
          <w:sz w:val="20"/>
          <w:szCs w:val="20"/>
        </w:rPr>
        <w:t>INTERVIEW</w:t>
      </w:r>
    </w:p>
    <w:p w:rsidR="00DB7488" w:rsidRPr="00DB7488" w:rsidRDefault="00DB7488" w:rsidP="00DB7488">
      <w:pPr>
        <w:spacing w:after="225" w:line="264" w:lineRule="atLeast"/>
        <w:textAlignment w:val="baseline"/>
        <w:outlineLvl w:val="0"/>
        <w:rPr>
          <w:rFonts w:ascii="Helvetica" w:eastAsia="Times New Roman" w:hAnsi="Helvetica" w:cs="Times New Roman"/>
          <w:b/>
          <w:bCs/>
          <w:spacing w:val="12"/>
          <w:kern w:val="36"/>
          <w:sz w:val="65"/>
          <w:szCs w:val="65"/>
        </w:rPr>
      </w:pPr>
      <w:r w:rsidRPr="00DB7488">
        <w:rPr>
          <w:rFonts w:ascii="Helvetica" w:eastAsia="Times New Roman" w:hAnsi="Helvetica" w:cs="Times New Roman"/>
          <w:b/>
          <w:bCs/>
          <w:spacing w:val="12"/>
          <w:kern w:val="36"/>
          <w:sz w:val="65"/>
          <w:szCs w:val="65"/>
        </w:rPr>
        <w:t>Jean-Claude Kaufmann «Le </w:t>
      </w:r>
      <w:proofErr w:type="spellStart"/>
      <w:r w:rsidRPr="00DB7488">
        <w:rPr>
          <w:rFonts w:ascii="Helvetica" w:eastAsia="Times New Roman" w:hAnsi="Helvetica" w:cs="Times New Roman"/>
          <w:b/>
          <w:bCs/>
          <w:spacing w:val="12"/>
          <w:kern w:val="36"/>
          <w:sz w:val="65"/>
          <w:szCs w:val="65"/>
        </w:rPr>
        <w:t>burkini</w:t>
      </w:r>
      <w:proofErr w:type="spellEnd"/>
      <w:r w:rsidRPr="00DB7488">
        <w:rPr>
          <w:rFonts w:ascii="Helvetica" w:eastAsia="Times New Roman" w:hAnsi="Helvetica" w:cs="Times New Roman"/>
          <w:b/>
          <w:bCs/>
          <w:spacing w:val="12"/>
          <w:kern w:val="36"/>
          <w:sz w:val="65"/>
          <w:szCs w:val="65"/>
        </w:rPr>
        <w:t xml:space="preserve"> accroche le regard car c’est un objet balnéaire non identifié»</w:t>
      </w:r>
    </w:p>
    <w:p w:rsidR="00DB7488" w:rsidRPr="00DB7488" w:rsidRDefault="00DB7488" w:rsidP="00DB7488">
      <w:pPr>
        <w:textAlignment w:val="baseline"/>
        <w:rPr>
          <w:rFonts w:ascii="inherit" w:eastAsia="Times New Roman" w:hAnsi="inherit" w:cs="Times New Roman"/>
          <w:color w:val="3C3C3C"/>
          <w:sz w:val="18"/>
          <w:szCs w:val="18"/>
        </w:rPr>
      </w:pPr>
      <w:r w:rsidRPr="00DB7488">
        <w:rPr>
          <w:rFonts w:ascii="inherit" w:eastAsia="Times New Roman" w:hAnsi="inherit" w:cs="Times New Roman"/>
          <w:color w:val="3C3C3C"/>
          <w:sz w:val="18"/>
          <w:szCs w:val="18"/>
          <w:bdr w:val="none" w:sz="0" w:space="0" w:color="auto" w:frame="1"/>
        </w:rPr>
        <w:t>Par </w:t>
      </w:r>
      <w:hyperlink r:id="rId6" w:history="1">
        <w:r w:rsidRPr="00DB7488">
          <w:rPr>
            <w:rFonts w:ascii="inherit" w:eastAsia="Times New Roman" w:hAnsi="inherit" w:cs="Times New Roman"/>
            <w:color w:val="0000FF"/>
            <w:sz w:val="18"/>
            <w:szCs w:val="18"/>
            <w:u w:val="single"/>
            <w:bdr w:val="none" w:sz="0" w:space="0" w:color="auto" w:frame="1"/>
          </w:rPr>
          <w:t xml:space="preserve">Anastasia </w:t>
        </w:r>
        <w:proofErr w:type="spellStart"/>
        <w:r w:rsidRPr="00DB7488">
          <w:rPr>
            <w:rFonts w:ascii="inherit" w:eastAsia="Times New Roman" w:hAnsi="inherit" w:cs="Times New Roman"/>
            <w:color w:val="0000FF"/>
            <w:sz w:val="18"/>
            <w:szCs w:val="18"/>
            <w:u w:val="single"/>
            <w:bdr w:val="none" w:sz="0" w:space="0" w:color="auto" w:frame="1"/>
          </w:rPr>
          <w:t>Vécrin</w:t>
        </w:r>
        <w:proofErr w:type="spellEnd"/>
      </w:hyperlink>
      <w:r w:rsidRPr="00DB7488">
        <w:rPr>
          <w:rFonts w:ascii="inherit" w:eastAsia="Times New Roman" w:hAnsi="inherit" w:cs="Times New Roman"/>
          <w:color w:val="222222"/>
          <w:sz w:val="18"/>
          <w:szCs w:val="18"/>
          <w:bdr w:val="none" w:sz="0" w:space="0" w:color="auto" w:frame="1"/>
        </w:rPr>
        <w:t> </w:t>
      </w:r>
      <w:r w:rsidRPr="00DB7488">
        <w:rPr>
          <w:rFonts w:ascii="inherit" w:eastAsia="Times New Roman" w:hAnsi="inherit" w:cs="Times New Roman"/>
          <w:color w:val="3C3C3C"/>
          <w:sz w:val="18"/>
          <w:szCs w:val="18"/>
        </w:rPr>
        <w:t>— </w:t>
      </w:r>
      <w:r w:rsidRPr="00DB7488">
        <w:rPr>
          <w:rFonts w:ascii="inherit" w:eastAsia="Times New Roman" w:hAnsi="inherit" w:cs="Times New Roman"/>
          <w:color w:val="3C3C3C"/>
          <w:sz w:val="18"/>
          <w:szCs w:val="18"/>
          <w:bdr w:val="none" w:sz="0" w:space="0" w:color="auto" w:frame="1"/>
        </w:rPr>
        <w:t>12 juillet 2017 à 17:46</w:t>
      </w:r>
    </w:p>
    <w:p w:rsidR="00DB7488" w:rsidRPr="00DB7488" w:rsidRDefault="00DB7488" w:rsidP="00DB7488">
      <w:pPr>
        <w:spacing w:after="525" w:line="312" w:lineRule="atLeast"/>
        <w:textAlignment w:val="baseline"/>
        <w:outlineLvl w:val="1"/>
        <w:rPr>
          <w:rFonts w:ascii="Georgia" w:eastAsia="Times New Roman" w:hAnsi="Georgia" w:cs="Times New Roman"/>
          <w:b/>
          <w:bCs/>
          <w:sz w:val="34"/>
          <w:szCs w:val="34"/>
        </w:rPr>
      </w:pPr>
      <w:r w:rsidRPr="00DB7488">
        <w:rPr>
          <w:rFonts w:ascii="Georgia" w:eastAsia="Times New Roman" w:hAnsi="Georgia" w:cs="Times New Roman"/>
          <w:b/>
          <w:bCs/>
          <w:sz w:val="34"/>
          <w:szCs w:val="34"/>
        </w:rPr>
        <w:t>Le sociologue décrit la production de normes sur la plage et analyse une montée de la pudeur, dont le maillot de bain islamique serait un signe. Mais l’interdire est selon lui contraire à l’esprit de ce lieu de liberté.</w:t>
      </w:r>
    </w:p>
    <w:p w:rsidR="00DB7488" w:rsidRPr="00DB7488" w:rsidRDefault="00DB7488" w:rsidP="00DB7488">
      <w:pPr>
        <w:numPr>
          <w:ilvl w:val="0"/>
          <w:numId w:val="1"/>
        </w:numPr>
        <w:pBdr>
          <w:top w:val="single" w:sz="6" w:space="8" w:color="DEDEDE"/>
        </w:pBdr>
        <w:spacing w:line="288" w:lineRule="atLeast"/>
        <w:ind w:left="0"/>
        <w:textAlignment w:val="baseline"/>
        <w:rPr>
          <w:rFonts w:ascii="inherit" w:hAnsi="inherit"/>
          <w:sz w:val="19"/>
          <w:szCs w:val="19"/>
          <w:bdr w:val="none" w:sz="0" w:space="0" w:color="auto" w:frame="1"/>
        </w:rPr>
      </w:pPr>
      <w:r w:rsidRPr="00DB7488">
        <w:rPr>
          <w:rFonts w:ascii="inherit" w:eastAsia="Times New Roman" w:hAnsi="inherit" w:cs="Times New Roman"/>
          <w:sz w:val="19"/>
          <w:szCs w:val="19"/>
          <w:bdr w:val="none" w:sz="0" w:space="0" w:color="auto" w:frame="1"/>
        </w:rPr>
        <w:t> </w:t>
      </w:r>
    </w:p>
    <w:p w:rsidR="00DB7488" w:rsidRPr="00DB7488" w:rsidRDefault="00DB7488" w:rsidP="00DB7488">
      <w:pPr>
        <w:pBdr>
          <w:top w:val="single" w:sz="6" w:space="8" w:color="DEDEDE"/>
        </w:pBdr>
        <w:spacing w:line="288" w:lineRule="atLeast"/>
        <w:textAlignment w:val="baseline"/>
        <w:rPr>
          <w:rFonts w:ascii="Times" w:hAnsi="Times"/>
          <w:sz w:val="20"/>
          <w:szCs w:val="20"/>
        </w:rPr>
      </w:pPr>
      <w:r w:rsidRPr="00DB7488">
        <w:rPr>
          <w:rFonts w:ascii="inherit" w:eastAsia="Times New Roman" w:hAnsi="inherit" w:cs="Times New Roman"/>
          <w:sz w:val="19"/>
          <w:szCs w:val="19"/>
          <w:bdr w:val="none" w:sz="0" w:space="0" w:color="auto" w:frame="1"/>
        </w:rPr>
        <w:t> Jean-Claude Kaufmann «Le </w:t>
      </w:r>
      <w:proofErr w:type="spellStart"/>
      <w:r w:rsidRPr="00DB7488">
        <w:rPr>
          <w:rFonts w:ascii="inherit" w:eastAsia="Times New Roman" w:hAnsi="inherit" w:cs="Times New Roman"/>
          <w:sz w:val="19"/>
          <w:szCs w:val="19"/>
          <w:bdr w:val="none" w:sz="0" w:space="0" w:color="auto" w:frame="1"/>
        </w:rPr>
        <w:t>burkini</w:t>
      </w:r>
      <w:proofErr w:type="spellEnd"/>
      <w:r w:rsidRPr="00DB7488">
        <w:rPr>
          <w:rFonts w:ascii="inherit" w:eastAsia="Times New Roman" w:hAnsi="inherit" w:cs="Times New Roman"/>
          <w:sz w:val="19"/>
          <w:szCs w:val="19"/>
          <w:bdr w:val="none" w:sz="0" w:space="0" w:color="auto" w:frame="1"/>
        </w:rPr>
        <w:t xml:space="preserve"> accroche le regard car c’est un objet balnéaire non identifié»</w:t>
      </w:r>
    </w:p>
    <w:p w:rsidR="00DB7488" w:rsidRPr="00DB7488" w:rsidRDefault="00DB7488" w:rsidP="00DB7488">
      <w:pPr>
        <w:spacing w:line="365" w:lineRule="atLeast"/>
        <w:textAlignment w:val="baseline"/>
        <w:rPr>
          <w:rFonts w:ascii="Georgia" w:hAnsi="Georgia" w:cs="Times New Roman"/>
          <w:color w:val="222222"/>
          <w:sz w:val="28"/>
          <w:szCs w:val="28"/>
        </w:rPr>
      </w:pPr>
      <w:proofErr w:type="spellStart"/>
      <w:r w:rsidRPr="00DB7488">
        <w:rPr>
          <w:rFonts w:ascii="Georgia" w:hAnsi="Georgia" w:cs="Times New Roman"/>
          <w:color w:val="222222"/>
          <w:sz w:val="28"/>
          <w:szCs w:val="28"/>
        </w:rPr>
        <w:t>Aquelles</w:t>
      </w:r>
      <w:proofErr w:type="spellEnd"/>
      <w:r w:rsidRPr="00DB7488">
        <w:rPr>
          <w:rFonts w:ascii="Georgia" w:hAnsi="Georgia" w:cs="Times New Roman"/>
          <w:color w:val="222222"/>
          <w:sz w:val="28"/>
          <w:szCs w:val="28"/>
        </w:rPr>
        <w:t xml:space="preserve"> règles secrètes la plage obéit-elle ? Espace de liberté ou haut lieu de jugement ? Des seins nus (1) au maillot de bain intégral, objet de son dernier essai, </w:t>
      </w:r>
      <w:proofErr w:type="spellStart"/>
      <w:r w:rsidRPr="00DB7488">
        <w:rPr>
          <w:rFonts w:ascii="inherit" w:hAnsi="inherit" w:cs="Times New Roman"/>
          <w:i/>
          <w:iCs/>
          <w:color w:val="222222"/>
          <w:sz w:val="28"/>
          <w:szCs w:val="28"/>
          <w:bdr w:val="none" w:sz="0" w:space="0" w:color="auto" w:frame="1"/>
        </w:rPr>
        <w:t>Burkini</w:t>
      </w:r>
      <w:proofErr w:type="spellEnd"/>
      <w:r w:rsidRPr="00DB7488">
        <w:rPr>
          <w:rFonts w:ascii="inherit" w:hAnsi="inherit" w:cs="Times New Roman"/>
          <w:i/>
          <w:iCs/>
          <w:color w:val="222222"/>
          <w:sz w:val="28"/>
          <w:szCs w:val="28"/>
          <w:bdr w:val="none" w:sz="0" w:space="0" w:color="auto" w:frame="1"/>
        </w:rPr>
        <w:t>, autopsie d’un fait divers</w:t>
      </w:r>
      <w:r w:rsidRPr="00DB7488">
        <w:rPr>
          <w:rFonts w:ascii="Georgia" w:hAnsi="Georgia" w:cs="Times New Roman"/>
          <w:color w:val="222222"/>
          <w:sz w:val="28"/>
          <w:szCs w:val="28"/>
        </w:rPr>
        <w:t> (Les Liens qui libèrent), le sociologue Jean-Claude Kaufmann s’est penché sur ce lieu où</w:t>
      </w:r>
      <w:r w:rsidRPr="00DB7488">
        <w:rPr>
          <w:rFonts w:ascii="inherit" w:hAnsi="inherit" w:cs="Times New Roman"/>
          <w:i/>
          <w:iCs/>
          <w:color w:val="222222"/>
          <w:sz w:val="28"/>
          <w:szCs w:val="28"/>
          <w:bdr w:val="none" w:sz="0" w:space="0" w:color="auto" w:frame="1"/>
        </w:rPr>
        <w:t> «chacun fait ce qu’il veut», </w:t>
      </w:r>
      <w:r w:rsidRPr="00DB7488">
        <w:rPr>
          <w:rFonts w:ascii="Georgia" w:hAnsi="Georgia" w:cs="Times New Roman"/>
          <w:color w:val="222222"/>
          <w:sz w:val="28"/>
          <w:szCs w:val="28"/>
        </w:rPr>
        <w:t>mais…</w:t>
      </w:r>
    </w:p>
    <w:p w:rsidR="00DB7488" w:rsidRPr="00DB7488" w:rsidRDefault="00DB7488" w:rsidP="00DB7488">
      <w:pPr>
        <w:spacing w:line="365" w:lineRule="atLeast"/>
        <w:textAlignment w:val="baseline"/>
        <w:rPr>
          <w:rFonts w:ascii="Georgia" w:hAnsi="Georgia" w:cs="Times New Roman"/>
          <w:color w:val="222222"/>
          <w:sz w:val="28"/>
          <w:szCs w:val="28"/>
        </w:rPr>
      </w:pPr>
      <w:r w:rsidRPr="00DB7488">
        <w:rPr>
          <w:rFonts w:ascii="inherit" w:hAnsi="inherit" w:cs="Times New Roman"/>
          <w:b/>
          <w:bCs/>
          <w:color w:val="222222"/>
          <w:sz w:val="28"/>
          <w:szCs w:val="28"/>
          <w:bdr w:val="none" w:sz="0" w:space="0" w:color="auto" w:frame="1"/>
        </w:rPr>
        <w:t>Vous évoquez un «code du regard balnéaire». De quoi s’agit-il ?</w:t>
      </w:r>
    </w:p>
    <w:p w:rsidR="00DB7488" w:rsidRPr="00DB7488" w:rsidRDefault="00DB7488" w:rsidP="00DB7488">
      <w:pPr>
        <w:spacing w:line="365" w:lineRule="atLeast"/>
        <w:textAlignment w:val="baseline"/>
        <w:rPr>
          <w:rFonts w:ascii="Georgia" w:hAnsi="Georgia" w:cs="Times New Roman"/>
          <w:color w:val="222222"/>
          <w:sz w:val="28"/>
          <w:szCs w:val="28"/>
        </w:rPr>
      </w:pPr>
      <w:r w:rsidRPr="00DB7488">
        <w:rPr>
          <w:rFonts w:ascii="Georgia" w:hAnsi="Georgia" w:cs="Times New Roman"/>
          <w:color w:val="222222"/>
          <w:sz w:val="28"/>
          <w:szCs w:val="28"/>
        </w:rPr>
        <w:t>Depuis les années 60, on assiste à un processus d’individualisation démocratique : chacun choisit sa propre vérité, sa propre morale. La plage fait partie de ces espaces de l’</w:t>
      </w:r>
      <w:proofErr w:type="spellStart"/>
      <w:r w:rsidRPr="00DB7488">
        <w:rPr>
          <w:rFonts w:ascii="Georgia" w:hAnsi="Georgia" w:cs="Times New Roman"/>
          <w:color w:val="222222"/>
          <w:sz w:val="28"/>
          <w:szCs w:val="28"/>
        </w:rPr>
        <w:t>ultradémocratie</w:t>
      </w:r>
      <w:proofErr w:type="spellEnd"/>
      <w:r w:rsidRPr="00DB7488">
        <w:rPr>
          <w:rFonts w:ascii="Georgia" w:hAnsi="Georgia" w:cs="Times New Roman"/>
          <w:color w:val="222222"/>
          <w:sz w:val="28"/>
          <w:szCs w:val="28"/>
        </w:rPr>
        <w:t xml:space="preserve"> sans règlements mais qui </w:t>
      </w:r>
      <w:proofErr w:type="gramStart"/>
      <w:r w:rsidRPr="00DB7488">
        <w:rPr>
          <w:rFonts w:ascii="Georgia" w:hAnsi="Georgia" w:cs="Times New Roman"/>
          <w:color w:val="222222"/>
          <w:sz w:val="28"/>
          <w:szCs w:val="28"/>
        </w:rPr>
        <w:t>a</w:t>
      </w:r>
      <w:proofErr w:type="gramEnd"/>
      <w:r w:rsidRPr="00DB7488">
        <w:rPr>
          <w:rFonts w:ascii="Georgia" w:hAnsi="Georgia" w:cs="Times New Roman"/>
          <w:color w:val="222222"/>
          <w:sz w:val="28"/>
          <w:szCs w:val="28"/>
        </w:rPr>
        <w:t xml:space="preserve"> ses propres règles. C’est un endroit sérieux, il ne faut pas s’en moquer. Quand j’ai enquêté sur les seins nus au début des années 90, la phrase </w:t>
      </w:r>
      <w:r w:rsidRPr="00DB7488">
        <w:rPr>
          <w:rFonts w:ascii="inherit" w:hAnsi="inherit" w:cs="Times New Roman"/>
          <w:i/>
          <w:iCs/>
          <w:color w:val="222222"/>
          <w:sz w:val="28"/>
          <w:szCs w:val="28"/>
          <w:bdr w:val="none" w:sz="0" w:space="0" w:color="auto" w:frame="1"/>
        </w:rPr>
        <w:t>«chacun fait ce qu’il veut»</w:t>
      </w:r>
      <w:r w:rsidRPr="00DB7488">
        <w:rPr>
          <w:rFonts w:ascii="Georgia" w:hAnsi="Georgia" w:cs="Times New Roman"/>
          <w:color w:val="222222"/>
          <w:sz w:val="28"/>
          <w:szCs w:val="28"/>
        </w:rPr>
        <w:t xml:space="preserve"> revenait tout le temps. Les gens énonçaient ce principe de liberté, de tolérance, avec fierté. Mais la phrase exacte comprenait un petit «mais…» qui annonçait des restrictions discrètes. J’ai pu faire la liste des seins qui n’avaient pas le droit de se montrer : trop vieux, trop gros, trop flasques… Sur la plage, les normes sont mouvantes et secrètes, non explicitées et non obligatoires. C’est le réflexe oculaire qui détermine les normes de comportement, le sens du </w:t>
      </w:r>
      <w:r w:rsidRPr="00DB7488">
        <w:rPr>
          <w:rFonts w:ascii="Georgia" w:hAnsi="Georgia" w:cs="Times New Roman"/>
          <w:color w:val="222222"/>
          <w:sz w:val="28"/>
          <w:szCs w:val="28"/>
        </w:rPr>
        <w:lastRenderedPageBreak/>
        <w:t xml:space="preserve">normal, ce qui est bien et ce qui est mal. Chacun fait ce qu’il veut mais le moindre écart est sanctionné par un regard insistant, signalant un comportement sortant de la normalité collectivement définie : un handicapé, une grand-mère en string ou un </w:t>
      </w:r>
      <w:proofErr w:type="spellStart"/>
      <w:r w:rsidRPr="00DB7488">
        <w:rPr>
          <w:rFonts w:ascii="Georgia" w:hAnsi="Georgia" w:cs="Times New Roman"/>
          <w:color w:val="222222"/>
          <w:sz w:val="28"/>
          <w:szCs w:val="28"/>
        </w:rPr>
        <w:t>burkini</w:t>
      </w:r>
      <w:proofErr w:type="spellEnd"/>
      <w:r w:rsidRPr="00DB7488">
        <w:rPr>
          <w:rFonts w:ascii="Georgia" w:hAnsi="Georgia" w:cs="Times New Roman"/>
          <w:color w:val="222222"/>
          <w:sz w:val="28"/>
          <w:szCs w:val="28"/>
        </w:rPr>
        <w:t>… Sous des airs d’oisiveté, on travaille sur la plage. On fabrique cette norme qui ne vient plus d’en haut, elle est fabriquée par les gens eux-mêmes.</w:t>
      </w:r>
    </w:p>
    <w:p w:rsidR="00DB7488" w:rsidRPr="00DB7488" w:rsidRDefault="00DB7488" w:rsidP="00DB7488">
      <w:pPr>
        <w:spacing w:line="365" w:lineRule="atLeast"/>
        <w:textAlignment w:val="baseline"/>
        <w:rPr>
          <w:rFonts w:ascii="Georgia" w:hAnsi="Georgia" w:cs="Times New Roman"/>
          <w:color w:val="222222"/>
          <w:sz w:val="28"/>
          <w:szCs w:val="28"/>
        </w:rPr>
      </w:pPr>
      <w:r w:rsidRPr="00DB7488">
        <w:rPr>
          <w:rFonts w:ascii="inherit" w:hAnsi="inherit" w:cs="Times New Roman"/>
          <w:b/>
          <w:bCs/>
          <w:color w:val="222222"/>
          <w:sz w:val="28"/>
          <w:szCs w:val="28"/>
          <w:bdr w:val="none" w:sz="0" w:space="0" w:color="auto" w:frame="1"/>
        </w:rPr>
        <w:t xml:space="preserve">Le </w:t>
      </w:r>
      <w:proofErr w:type="spellStart"/>
      <w:r w:rsidRPr="00DB7488">
        <w:rPr>
          <w:rFonts w:ascii="inherit" w:hAnsi="inherit" w:cs="Times New Roman"/>
          <w:b/>
          <w:bCs/>
          <w:color w:val="222222"/>
          <w:sz w:val="28"/>
          <w:szCs w:val="28"/>
          <w:bdr w:val="none" w:sz="0" w:space="0" w:color="auto" w:frame="1"/>
        </w:rPr>
        <w:t>burkini</w:t>
      </w:r>
      <w:proofErr w:type="spellEnd"/>
      <w:r w:rsidRPr="00DB7488">
        <w:rPr>
          <w:rFonts w:ascii="inherit" w:hAnsi="inherit" w:cs="Times New Roman"/>
          <w:b/>
          <w:bCs/>
          <w:color w:val="222222"/>
          <w:sz w:val="28"/>
          <w:szCs w:val="28"/>
          <w:bdr w:val="none" w:sz="0" w:space="0" w:color="auto" w:frame="1"/>
        </w:rPr>
        <w:t xml:space="preserve"> a suscité des réactions très violentes. Comment une tenue de bain peut-elle créer un tel émoi ?</w:t>
      </w:r>
    </w:p>
    <w:p w:rsidR="00DB7488" w:rsidRPr="00DB7488" w:rsidRDefault="00DB7488" w:rsidP="00DB7488">
      <w:pPr>
        <w:spacing w:after="240" w:line="365" w:lineRule="atLeast"/>
        <w:textAlignment w:val="baseline"/>
        <w:rPr>
          <w:rFonts w:ascii="Georgia" w:hAnsi="Georgia" w:cs="Times New Roman"/>
          <w:color w:val="222222"/>
          <w:sz w:val="28"/>
          <w:szCs w:val="28"/>
        </w:rPr>
      </w:pPr>
      <w:r w:rsidRPr="00DB7488">
        <w:rPr>
          <w:rFonts w:ascii="Georgia" w:hAnsi="Georgia" w:cs="Times New Roman"/>
          <w:color w:val="222222"/>
          <w:sz w:val="28"/>
          <w:szCs w:val="28"/>
        </w:rPr>
        <w:t xml:space="preserve">Plus qu’un voile, le </w:t>
      </w:r>
      <w:proofErr w:type="spellStart"/>
      <w:r w:rsidRPr="00DB7488">
        <w:rPr>
          <w:rFonts w:ascii="Georgia" w:hAnsi="Georgia" w:cs="Times New Roman"/>
          <w:color w:val="222222"/>
          <w:sz w:val="28"/>
          <w:szCs w:val="28"/>
        </w:rPr>
        <w:t>burkini</w:t>
      </w:r>
      <w:proofErr w:type="spellEnd"/>
      <w:r w:rsidRPr="00DB7488">
        <w:rPr>
          <w:rFonts w:ascii="Georgia" w:hAnsi="Georgia" w:cs="Times New Roman"/>
          <w:color w:val="222222"/>
          <w:sz w:val="28"/>
          <w:szCs w:val="28"/>
        </w:rPr>
        <w:t xml:space="preserve"> accroche particulièrement le regard car c’est un objet balnéaire non identifié. C’est une tenue énigmatique, mélange d’islam et de modernité. L’été dernier, dans cette période post-attentats, quand cette tenue de bain est </w:t>
      </w:r>
      <w:proofErr w:type="gramStart"/>
      <w:r w:rsidRPr="00DB7488">
        <w:rPr>
          <w:rFonts w:ascii="Georgia" w:hAnsi="Georgia" w:cs="Times New Roman"/>
          <w:color w:val="222222"/>
          <w:sz w:val="28"/>
          <w:szCs w:val="28"/>
        </w:rPr>
        <w:t>apparue -</w:t>
      </w:r>
      <w:proofErr w:type="gramEnd"/>
      <w:r w:rsidRPr="00DB7488">
        <w:rPr>
          <w:rFonts w:ascii="Georgia" w:hAnsi="Georgia" w:cs="Times New Roman"/>
          <w:color w:val="222222"/>
          <w:sz w:val="28"/>
          <w:szCs w:val="28"/>
        </w:rPr>
        <w:t xml:space="preserve"> il y en avait en réalité très peu -, on a confondu islam et islamisme. Les femmes qui sont en </w:t>
      </w:r>
      <w:proofErr w:type="spellStart"/>
      <w:r w:rsidRPr="00DB7488">
        <w:rPr>
          <w:rFonts w:ascii="Georgia" w:hAnsi="Georgia" w:cs="Times New Roman"/>
          <w:color w:val="222222"/>
          <w:sz w:val="28"/>
          <w:szCs w:val="28"/>
        </w:rPr>
        <w:t>burkini</w:t>
      </w:r>
      <w:proofErr w:type="spellEnd"/>
      <w:r w:rsidRPr="00DB7488">
        <w:rPr>
          <w:rFonts w:ascii="Georgia" w:hAnsi="Georgia" w:cs="Times New Roman"/>
          <w:color w:val="222222"/>
          <w:sz w:val="28"/>
          <w:szCs w:val="28"/>
        </w:rPr>
        <w:t xml:space="preserve"> ne sont pas les porteuses d’un projet politique islamiste. Ce sont des femmes croyantes qui souhaitent se voiler mais qui aimeraient bien se baigner quand même et se demandent comment faire. L’arrivée du bout de tissu en élasthanne sur la plage est perçue comme la conquête d’un nouveau territoire par un envahisseur menaçant. Ce nom abominable de «</w:t>
      </w:r>
      <w:proofErr w:type="spellStart"/>
      <w:r w:rsidRPr="00DB7488">
        <w:rPr>
          <w:rFonts w:ascii="Georgia" w:hAnsi="Georgia" w:cs="Times New Roman"/>
          <w:color w:val="222222"/>
          <w:sz w:val="28"/>
          <w:szCs w:val="28"/>
        </w:rPr>
        <w:t>burkini</w:t>
      </w:r>
      <w:proofErr w:type="spellEnd"/>
      <w:r w:rsidRPr="00DB7488">
        <w:rPr>
          <w:rFonts w:ascii="Georgia" w:hAnsi="Georgia" w:cs="Times New Roman"/>
          <w:color w:val="222222"/>
          <w:sz w:val="28"/>
          <w:szCs w:val="28"/>
        </w:rPr>
        <w:t xml:space="preserve">» n’a pas aidé, il évoque la </w:t>
      </w:r>
      <w:proofErr w:type="spellStart"/>
      <w:r w:rsidRPr="00DB7488">
        <w:rPr>
          <w:rFonts w:ascii="Georgia" w:hAnsi="Georgia" w:cs="Times New Roman"/>
          <w:color w:val="222222"/>
          <w:sz w:val="28"/>
          <w:szCs w:val="28"/>
        </w:rPr>
        <w:t>burqa</w:t>
      </w:r>
      <w:proofErr w:type="spellEnd"/>
      <w:r w:rsidRPr="00DB7488">
        <w:rPr>
          <w:rFonts w:ascii="Georgia" w:hAnsi="Georgia" w:cs="Times New Roman"/>
          <w:color w:val="222222"/>
          <w:sz w:val="28"/>
          <w:szCs w:val="28"/>
        </w:rPr>
        <w:t xml:space="preserve"> afghane alors que cela n’a rien à voir. D’ailleurs, les islamistes sont contre, ils considèrent que les femmes ne doivent pas aller à la plage qui est un lieu de perdition.</w:t>
      </w:r>
    </w:p>
    <w:p w:rsidR="00DB7488" w:rsidRPr="00DB7488" w:rsidRDefault="00DB7488" w:rsidP="00DB7488">
      <w:pPr>
        <w:spacing w:line="365" w:lineRule="atLeast"/>
        <w:textAlignment w:val="baseline"/>
        <w:rPr>
          <w:rFonts w:ascii="Georgia" w:hAnsi="Georgia" w:cs="Times New Roman"/>
          <w:color w:val="222222"/>
          <w:sz w:val="28"/>
          <w:szCs w:val="28"/>
        </w:rPr>
      </w:pPr>
      <w:r w:rsidRPr="00DB7488">
        <w:rPr>
          <w:rFonts w:ascii="inherit" w:hAnsi="inherit" w:cs="Times New Roman"/>
          <w:b/>
          <w:bCs/>
          <w:color w:val="222222"/>
          <w:sz w:val="28"/>
          <w:szCs w:val="28"/>
          <w:bdr w:val="none" w:sz="0" w:space="0" w:color="auto" w:frame="1"/>
        </w:rPr>
        <w:t xml:space="preserve">Comment les normes balnéaires ont-elles évolué ? Le </w:t>
      </w:r>
      <w:proofErr w:type="spellStart"/>
      <w:r w:rsidRPr="00DB7488">
        <w:rPr>
          <w:rFonts w:ascii="inherit" w:hAnsi="inherit" w:cs="Times New Roman"/>
          <w:b/>
          <w:bCs/>
          <w:color w:val="222222"/>
          <w:sz w:val="28"/>
          <w:szCs w:val="28"/>
          <w:bdr w:val="none" w:sz="0" w:space="0" w:color="auto" w:frame="1"/>
        </w:rPr>
        <w:t>burkini</w:t>
      </w:r>
      <w:proofErr w:type="spellEnd"/>
      <w:r w:rsidRPr="00DB7488">
        <w:rPr>
          <w:rFonts w:ascii="inherit" w:hAnsi="inherit" w:cs="Times New Roman"/>
          <w:b/>
          <w:bCs/>
          <w:color w:val="222222"/>
          <w:sz w:val="28"/>
          <w:szCs w:val="28"/>
          <w:bdr w:val="none" w:sz="0" w:space="0" w:color="auto" w:frame="1"/>
        </w:rPr>
        <w:t xml:space="preserve"> est-il le signe d’un retour de la pudeur sur la plage ?</w:t>
      </w:r>
    </w:p>
    <w:p w:rsidR="00DB7488" w:rsidRPr="00DB7488" w:rsidRDefault="00DB7488" w:rsidP="00DB7488">
      <w:pPr>
        <w:spacing w:after="240" w:line="365" w:lineRule="atLeast"/>
        <w:textAlignment w:val="baseline"/>
        <w:rPr>
          <w:rFonts w:ascii="Georgia" w:hAnsi="Georgia" w:cs="Times New Roman"/>
          <w:color w:val="222222"/>
          <w:sz w:val="28"/>
          <w:szCs w:val="28"/>
        </w:rPr>
      </w:pPr>
      <w:r w:rsidRPr="00DB7488">
        <w:rPr>
          <w:rFonts w:ascii="Georgia" w:hAnsi="Georgia" w:cs="Times New Roman"/>
          <w:color w:val="222222"/>
          <w:sz w:val="28"/>
          <w:szCs w:val="28"/>
        </w:rPr>
        <w:t xml:space="preserve">La nudité des années 60 était une nudité d’émancipation, de libération des corps, un mouvement qui incitait à ce que le regard se domestique. D’ailleurs, les hommes qui se réjouissaient de cette mode ont vite déchanté : ils ne savaient plus se comporter dans les relations interpersonnelles avec les femmes en monokini. Ces femmes affichaient une assurance et une liberté déroutantes. C’était l’affirmation d’une nouvelle place dans la société. Dans les années 90, face à la mode des seins nus, une </w:t>
      </w:r>
      <w:proofErr w:type="spellStart"/>
      <w:r w:rsidRPr="00DB7488">
        <w:rPr>
          <w:rFonts w:ascii="Georgia" w:hAnsi="Georgia" w:cs="Times New Roman"/>
          <w:color w:val="222222"/>
          <w:sz w:val="28"/>
          <w:szCs w:val="28"/>
        </w:rPr>
        <w:t>contre-mode</w:t>
      </w:r>
      <w:proofErr w:type="spellEnd"/>
      <w:r w:rsidRPr="00DB7488">
        <w:rPr>
          <w:rFonts w:ascii="Georgia" w:hAnsi="Georgia" w:cs="Times New Roman"/>
          <w:color w:val="222222"/>
          <w:sz w:val="28"/>
          <w:szCs w:val="28"/>
        </w:rPr>
        <w:t xml:space="preserve"> se met en place dans les milieux distingués car cette pratique est devenue trop populaire. Cette tendance au rhabillage prend une autre dimension au tournant des années 2000, où l’on assiste à un retour des valeurs traditionnelles et une montée de la pudeur. Les femmes amorcent un petit retour en arrière dans la difficile marche vers l’égalité et le </w:t>
      </w:r>
      <w:proofErr w:type="spellStart"/>
      <w:r w:rsidRPr="00DB7488">
        <w:rPr>
          <w:rFonts w:ascii="Georgia" w:hAnsi="Georgia" w:cs="Times New Roman"/>
          <w:color w:val="222222"/>
          <w:sz w:val="28"/>
          <w:szCs w:val="28"/>
        </w:rPr>
        <w:t>burkini</w:t>
      </w:r>
      <w:proofErr w:type="spellEnd"/>
      <w:r w:rsidRPr="00DB7488">
        <w:rPr>
          <w:rFonts w:ascii="Georgia" w:hAnsi="Georgia" w:cs="Times New Roman"/>
          <w:color w:val="222222"/>
          <w:sz w:val="28"/>
          <w:szCs w:val="28"/>
        </w:rPr>
        <w:t xml:space="preserve"> en est un signe évident.</w:t>
      </w:r>
    </w:p>
    <w:p w:rsidR="00DB7488" w:rsidRPr="00DB7488" w:rsidRDefault="00DB7488" w:rsidP="00DB7488">
      <w:pPr>
        <w:spacing w:line="365" w:lineRule="atLeast"/>
        <w:textAlignment w:val="baseline"/>
        <w:rPr>
          <w:rFonts w:ascii="Georgia" w:hAnsi="Georgia" w:cs="Times New Roman"/>
          <w:color w:val="222222"/>
          <w:sz w:val="28"/>
          <w:szCs w:val="28"/>
        </w:rPr>
      </w:pPr>
      <w:r w:rsidRPr="00DB7488">
        <w:rPr>
          <w:rFonts w:ascii="inherit" w:hAnsi="inherit" w:cs="Times New Roman"/>
          <w:b/>
          <w:bCs/>
          <w:color w:val="222222"/>
          <w:sz w:val="28"/>
          <w:szCs w:val="28"/>
          <w:bdr w:val="none" w:sz="0" w:space="0" w:color="auto" w:frame="1"/>
        </w:rPr>
        <w:t>Le débat sur son interdiction se poursuit malgré la décision du Conseil d’Etat. A Marseille, on l’interdit car il serait un «frein au sauvetage». Quelle est votre position ?</w:t>
      </w:r>
    </w:p>
    <w:p w:rsidR="00DB7488" w:rsidRPr="00DB7488" w:rsidRDefault="00DB7488" w:rsidP="00DB7488">
      <w:pPr>
        <w:spacing w:after="240" w:line="365" w:lineRule="atLeast"/>
        <w:textAlignment w:val="baseline"/>
        <w:rPr>
          <w:rFonts w:ascii="Georgia" w:hAnsi="Georgia" w:cs="Times New Roman"/>
          <w:color w:val="222222"/>
          <w:sz w:val="28"/>
          <w:szCs w:val="28"/>
        </w:rPr>
      </w:pPr>
      <w:r w:rsidRPr="00DB7488">
        <w:rPr>
          <w:rFonts w:ascii="Georgia" w:hAnsi="Georgia" w:cs="Times New Roman"/>
          <w:color w:val="222222"/>
          <w:sz w:val="28"/>
          <w:szCs w:val="28"/>
        </w:rPr>
        <w:t xml:space="preserve">La plage est un lieu de tolérance. Cette volonté d’interdire sous différents prétextes est catastrophique pour le vivre ensemble. Elle s’appuie sur une opinion publique qui a tout confondu. Il faut savoir qu’il y a de nombreuses femmes musulmanes françaises qui voudraient se voiler et se baigner mais qui ne peuvent pas le faire par crainte des tensions. Sur Amazon, les </w:t>
      </w:r>
      <w:proofErr w:type="spellStart"/>
      <w:r w:rsidRPr="00DB7488">
        <w:rPr>
          <w:rFonts w:ascii="Georgia" w:hAnsi="Georgia" w:cs="Times New Roman"/>
          <w:color w:val="222222"/>
          <w:sz w:val="28"/>
          <w:szCs w:val="28"/>
        </w:rPr>
        <w:t>burkinis</w:t>
      </w:r>
      <w:proofErr w:type="spellEnd"/>
      <w:r w:rsidRPr="00DB7488">
        <w:rPr>
          <w:rFonts w:ascii="Georgia" w:hAnsi="Georgia" w:cs="Times New Roman"/>
          <w:color w:val="222222"/>
          <w:sz w:val="28"/>
          <w:szCs w:val="28"/>
        </w:rPr>
        <w:t xml:space="preserve"> sont achetés en masse mais ils vont rester dans les tiroirs car les femmes ne vont pas oser les porter. Cela n’est pas satisfaisant pour elles. La plage doit rester un lieu de liberté, la réglementer serait un premier pas vers une République autoritaire.</w:t>
      </w:r>
    </w:p>
    <w:p w:rsidR="00DB7488" w:rsidRPr="00DB7488" w:rsidRDefault="00DB7488" w:rsidP="00DB7488">
      <w:pPr>
        <w:spacing w:line="365" w:lineRule="atLeast"/>
        <w:textAlignment w:val="baseline"/>
        <w:rPr>
          <w:rFonts w:ascii="Georgia" w:hAnsi="Georgia" w:cs="Times New Roman"/>
          <w:color w:val="222222"/>
          <w:sz w:val="28"/>
          <w:szCs w:val="28"/>
        </w:rPr>
      </w:pPr>
      <w:r w:rsidRPr="00DB7488">
        <w:rPr>
          <w:rFonts w:ascii="Georgia" w:hAnsi="Georgia" w:cs="Times New Roman"/>
          <w:color w:val="222222"/>
          <w:sz w:val="28"/>
          <w:szCs w:val="28"/>
        </w:rPr>
        <w:t>(1) </w:t>
      </w:r>
      <w:r w:rsidRPr="00DB7488">
        <w:rPr>
          <w:rFonts w:ascii="inherit" w:hAnsi="inherit" w:cs="Times New Roman"/>
          <w:i/>
          <w:iCs/>
          <w:color w:val="222222"/>
          <w:sz w:val="28"/>
          <w:szCs w:val="28"/>
          <w:bdr w:val="none" w:sz="0" w:space="0" w:color="auto" w:frame="1"/>
        </w:rPr>
        <w:t xml:space="preserve">Corps des femmes, regards d’hommes. Sociologie des seins </w:t>
      </w:r>
      <w:proofErr w:type="spellStart"/>
      <w:r w:rsidRPr="00DB7488">
        <w:rPr>
          <w:rFonts w:ascii="inherit" w:hAnsi="inherit" w:cs="Times New Roman"/>
          <w:i/>
          <w:iCs/>
          <w:color w:val="222222"/>
          <w:sz w:val="28"/>
          <w:szCs w:val="28"/>
          <w:bdr w:val="none" w:sz="0" w:space="0" w:color="auto" w:frame="1"/>
        </w:rPr>
        <w:t>nus</w:t>
      </w:r>
      <w:proofErr w:type="gramStart"/>
      <w:r w:rsidRPr="00DB7488">
        <w:rPr>
          <w:rFonts w:ascii="inherit" w:hAnsi="inherit" w:cs="Times New Roman"/>
          <w:i/>
          <w:iCs/>
          <w:color w:val="222222"/>
          <w:sz w:val="28"/>
          <w:szCs w:val="28"/>
          <w:bdr w:val="none" w:sz="0" w:space="0" w:color="auto" w:frame="1"/>
        </w:rPr>
        <w:t>,</w:t>
      </w:r>
      <w:r w:rsidRPr="00DB7488">
        <w:rPr>
          <w:rFonts w:ascii="Georgia" w:hAnsi="Georgia" w:cs="Times New Roman"/>
          <w:color w:val="222222"/>
          <w:sz w:val="28"/>
          <w:szCs w:val="28"/>
        </w:rPr>
        <w:t>Nathan</w:t>
      </w:r>
      <w:proofErr w:type="spellEnd"/>
      <w:proofErr w:type="gramEnd"/>
      <w:r w:rsidRPr="00DB7488">
        <w:rPr>
          <w:rFonts w:ascii="Georgia" w:hAnsi="Georgia" w:cs="Times New Roman"/>
          <w:color w:val="222222"/>
          <w:sz w:val="28"/>
          <w:szCs w:val="28"/>
        </w:rPr>
        <w:t>, 1995.</w:t>
      </w:r>
    </w:p>
    <w:p w:rsidR="00DB7488" w:rsidRPr="00DB7488" w:rsidRDefault="00DB7488" w:rsidP="00DB7488">
      <w:pPr>
        <w:spacing w:line="365" w:lineRule="atLeast"/>
        <w:textAlignment w:val="baseline"/>
        <w:rPr>
          <w:rFonts w:ascii="Georgia" w:eastAsia="Times New Roman" w:hAnsi="Georgia" w:cs="Times New Roman"/>
          <w:sz w:val="23"/>
          <w:szCs w:val="23"/>
        </w:rPr>
      </w:pPr>
      <w:r w:rsidRPr="00DB7488">
        <w:rPr>
          <w:rFonts w:ascii="Helvetica" w:eastAsia="Times New Roman" w:hAnsi="Helvetica" w:cs="Times New Roman"/>
          <w:color w:val="222222"/>
          <w:sz w:val="23"/>
          <w:szCs w:val="23"/>
          <w:bdr w:val="none" w:sz="0" w:space="0" w:color="auto" w:frame="1"/>
        </w:rPr>
        <w:br/>
      </w:r>
    </w:p>
    <w:p w:rsidR="00F37A5D" w:rsidRDefault="00F37A5D">
      <w:bookmarkStart w:id="0" w:name="_GoBack"/>
      <w:bookmarkEnd w:id="0"/>
    </w:p>
    <w:sectPr w:rsidR="00F37A5D" w:rsidSect="00776BE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1407F1"/>
    <w:multiLevelType w:val="multilevel"/>
    <w:tmpl w:val="A2C04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488"/>
    <w:rsid w:val="00776BE3"/>
    <w:rsid w:val="00DB7488"/>
    <w:rsid w:val="00F37A5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210B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DB7488"/>
    <w:pPr>
      <w:spacing w:before="100" w:beforeAutospacing="1" w:after="100" w:afterAutospacing="1"/>
      <w:outlineLvl w:val="0"/>
    </w:pPr>
    <w:rPr>
      <w:rFonts w:ascii="Times" w:hAnsi="Times"/>
      <w:b/>
      <w:bCs/>
      <w:kern w:val="36"/>
      <w:sz w:val="48"/>
      <w:szCs w:val="48"/>
    </w:rPr>
  </w:style>
  <w:style w:type="paragraph" w:styleId="Titre2">
    <w:name w:val="heading 2"/>
    <w:basedOn w:val="Normal"/>
    <w:link w:val="Titre2Car"/>
    <w:uiPriority w:val="9"/>
    <w:qFormat/>
    <w:rsid w:val="00DB7488"/>
    <w:pPr>
      <w:spacing w:before="100" w:beforeAutospacing="1" w:after="100" w:afterAutospacing="1"/>
      <w:outlineLvl w:val="1"/>
    </w:pPr>
    <w:rPr>
      <w:rFonts w:ascii="Times" w:hAnsi="Time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B7488"/>
    <w:rPr>
      <w:rFonts w:ascii="Times" w:hAnsi="Times"/>
      <w:b/>
      <w:bCs/>
      <w:kern w:val="36"/>
      <w:sz w:val="48"/>
      <w:szCs w:val="48"/>
    </w:rPr>
  </w:style>
  <w:style w:type="character" w:customStyle="1" w:styleId="Titre2Car">
    <w:name w:val="Titre 2 Car"/>
    <w:basedOn w:val="Policepardfaut"/>
    <w:link w:val="Titre2"/>
    <w:uiPriority w:val="9"/>
    <w:rsid w:val="00DB7488"/>
    <w:rPr>
      <w:rFonts w:ascii="Times" w:hAnsi="Times"/>
      <w:b/>
      <w:bCs/>
      <w:sz w:val="36"/>
      <w:szCs w:val="36"/>
    </w:rPr>
  </w:style>
  <w:style w:type="character" w:customStyle="1" w:styleId="authors">
    <w:name w:val="authors"/>
    <w:basedOn w:val="Policepardfaut"/>
    <w:rsid w:val="00DB7488"/>
  </w:style>
  <w:style w:type="character" w:customStyle="1" w:styleId="apple-converted-space">
    <w:name w:val="apple-converted-space"/>
    <w:basedOn w:val="Policepardfaut"/>
    <w:rsid w:val="00DB7488"/>
  </w:style>
  <w:style w:type="character" w:customStyle="1" w:styleId="author">
    <w:name w:val="author"/>
    <w:basedOn w:val="Policepardfaut"/>
    <w:rsid w:val="00DB7488"/>
  </w:style>
  <w:style w:type="character" w:styleId="Lienhypertexte">
    <w:name w:val="Hyperlink"/>
    <w:basedOn w:val="Policepardfaut"/>
    <w:uiPriority w:val="99"/>
    <w:semiHidden/>
    <w:unhideWhenUsed/>
    <w:rsid w:val="00DB7488"/>
    <w:rPr>
      <w:color w:val="0000FF"/>
      <w:u w:val="single"/>
    </w:rPr>
  </w:style>
  <w:style w:type="character" w:customStyle="1" w:styleId="date1">
    <w:name w:val="date1"/>
    <w:basedOn w:val="Policepardfaut"/>
    <w:rsid w:val="00DB7488"/>
  </w:style>
  <w:style w:type="character" w:customStyle="1" w:styleId="share">
    <w:name w:val="share"/>
    <w:basedOn w:val="Policepardfaut"/>
    <w:rsid w:val="00DB7488"/>
  </w:style>
  <w:style w:type="paragraph" w:styleId="NormalWeb">
    <w:name w:val="Normal (Web)"/>
    <w:basedOn w:val="Normal"/>
    <w:uiPriority w:val="99"/>
    <w:semiHidden/>
    <w:unhideWhenUsed/>
    <w:rsid w:val="00DB7488"/>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DB7488"/>
    <w:pPr>
      <w:spacing w:before="100" w:beforeAutospacing="1" w:after="100" w:afterAutospacing="1"/>
      <w:outlineLvl w:val="0"/>
    </w:pPr>
    <w:rPr>
      <w:rFonts w:ascii="Times" w:hAnsi="Times"/>
      <w:b/>
      <w:bCs/>
      <w:kern w:val="36"/>
      <w:sz w:val="48"/>
      <w:szCs w:val="48"/>
    </w:rPr>
  </w:style>
  <w:style w:type="paragraph" w:styleId="Titre2">
    <w:name w:val="heading 2"/>
    <w:basedOn w:val="Normal"/>
    <w:link w:val="Titre2Car"/>
    <w:uiPriority w:val="9"/>
    <w:qFormat/>
    <w:rsid w:val="00DB7488"/>
    <w:pPr>
      <w:spacing w:before="100" w:beforeAutospacing="1" w:after="100" w:afterAutospacing="1"/>
      <w:outlineLvl w:val="1"/>
    </w:pPr>
    <w:rPr>
      <w:rFonts w:ascii="Times" w:hAnsi="Time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B7488"/>
    <w:rPr>
      <w:rFonts w:ascii="Times" w:hAnsi="Times"/>
      <w:b/>
      <w:bCs/>
      <w:kern w:val="36"/>
      <w:sz w:val="48"/>
      <w:szCs w:val="48"/>
    </w:rPr>
  </w:style>
  <w:style w:type="character" w:customStyle="1" w:styleId="Titre2Car">
    <w:name w:val="Titre 2 Car"/>
    <w:basedOn w:val="Policepardfaut"/>
    <w:link w:val="Titre2"/>
    <w:uiPriority w:val="9"/>
    <w:rsid w:val="00DB7488"/>
    <w:rPr>
      <w:rFonts w:ascii="Times" w:hAnsi="Times"/>
      <w:b/>
      <w:bCs/>
      <w:sz w:val="36"/>
      <w:szCs w:val="36"/>
    </w:rPr>
  </w:style>
  <w:style w:type="character" w:customStyle="1" w:styleId="authors">
    <w:name w:val="authors"/>
    <w:basedOn w:val="Policepardfaut"/>
    <w:rsid w:val="00DB7488"/>
  </w:style>
  <w:style w:type="character" w:customStyle="1" w:styleId="apple-converted-space">
    <w:name w:val="apple-converted-space"/>
    <w:basedOn w:val="Policepardfaut"/>
    <w:rsid w:val="00DB7488"/>
  </w:style>
  <w:style w:type="character" w:customStyle="1" w:styleId="author">
    <w:name w:val="author"/>
    <w:basedOn w:val="Policepardfaut"/>
    <w:rsid w:val="00DB7488"/>
  </w:style>
  <w:style w:type="character" w:styleId="Lienhypertexte">
    <w:name w:val="Hyperlink"/>
    <w:basedOn w:val="Policepardfaut"/>
    <w:uiPriority w:val="99"/>
    <w:semiHidden/>
    <w:unhideWhenUsed/>
    <w:rsid w:val="00DB7488"/>
    <w:rPr>
      <w:color w:val="0000FF"/>
      <w:u w:val="single"/>
    </w:rPr>
  </w:style>
  <w:style w:type="character" w:customStyle="1" w:styleId="date1">
    <w:name w:val="date1"/>
    <w:basedOn w:val="Policepardfaut"/>
    <w:rsid w:val="00DB7488"/>
  </w:style>
  <w:style w:type="character" w:customStyle="1" w:styleId="share">
    <w:name w:val="share"/>
    <w:basedOn w:val="Policepardfaut"/>
    <w:rsid w:val="00DB7488"/>
  </w:style>
  <w:style w:type="paragraph" w:styleId="NormalWeb">
    <w:name w:val="Normal (Web)"/>
    <w:basedOn w:val="Normal"/>
    <w:uiPriority w:val="99"/>
    <w:semiHidden/>
    <w:unhideWhenUsed/>
    <w:rsid w:val="00DB7488"/>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17179">
      <w:bodyDiv w:val="1"/>
      <w:marLeft w:val="0"/>
      <w:marRight w:val="0"/>
      <w:marTop w:val="0"/>
      <w:marBottom w:val="0"/>
      <w:divBdr>
        <w:top w:val="none" w:sz="0" w:space="0" w:color="auto"/>
        <w:left w:val="none" w:sz="0" w:space="0" w:color="auto"/>
        <w:bottom w:val="none" w:sz="0" w:space="0" w:color="auto"/>
        <w:right w:val="none" w:sz="0" w:space="0" w:color="auto"/>
      </w:divBdr>
      <w:divsChild>
        <w:div w:id="904998668">
          <w:marLeft w:val="0"/>
          <w:marRight w:val="0"/>
          <w:marTop w:val="0"/>
          <w:marBottom w:val="0"/>
          <w:divBdr>
            <w:top w:val="none" w:sz="0" w:space="0" w:color="auto"/>
            <w:left w:val="none" w:sz="0" w:space="0" w:color="auto"/>
            <w:bottom w:val="none" w:sz="0" w:space="0" w:color="auto"/>
            <w:right w:val="none" w:sz="0" w:space="0" w:color="auto"/>
          </w:divBdr>
          <w:divsChild>
            <w:div w:id="1422679511">
              <w:marLeft w:val="0"/>
              <w:marRight w:val="0"/>
              <w:marTop w:val="0"/>
              <w:marBottom w:val="0"/>
              <w:divBdr>
                <w:top w:val="none" w:sz="0" w:space="0" w:color="auto"/>
                <w:left w:val="none" w:sz="0" w:space="0" w:color="auto"/>
                <w:bottom w:val="none" w:sz="0" w:space="0" w:color="auto"/>
                <w:right w:val="none" w:sz="0" w:space="0" w:color="auto"/>
              </w:divBdr>
              <w:divsChild>
                <w:div w:id="1912353757">
                  <w:marLeft w:val="0"/>
                  <w:marRight w:val="0"/>
                  <w:marTop w:val="0"/>
                  <w:marBottom w:val="150"/>
                  <w:divBdr>
                    <w:top w:val="none" w:sz="0" w:space="0" w:color="auto"/>
                    <w:left w:val="none" w:sz="0" w:space="0" w:color="auto"/>
                    <w:bottom w:val="none" w:sz="0" w:space="0" w:color="auto"/>
                    <w:right w:val="none" w:sz="0" w:space="0" w:color="auto"/>
                  </w:divBdr>
                </w:div>
                <w:div w:id="9135900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14737587">
          <w:marLeft w:val="0"/>
          <w:marRight w:val="0"/>
          <w:marTop w:val="0"/>
          <w:marBottom w:val="0"/>
          <w:divBdr>
            <w:top w:val="none" w:sz="0" w:space="0" w:color="auto"/>
            <w:left w:val="none" w:sz="0" w:space="0" w:color="auto"/>
            <w:bottom w:val="none" w:sz="0" w:space="0" w:color="auto"/>
            <w:right w:val="none" w:sz="0" w:space="0" w:color="auto"/>
          </w:divBdr>
          <w:divsChild>
            <w:div w:id="957836908">
              <w:marLeft w:val="0"/>
              <w:marRight w:val="0"/>
              <w:marTop w:val="0"/>
              <w:marBottom w:val="0"/>
              <w:divBdr>
                <w:top w:val="none" w:sz="0" w:space="0" w:color="auto"/>
                <w:left w:val="none" w:sz="0" w:space="0" w:color="auto"/>
                <w:bottom w:val="none" w:sz="0" w:space="0" w:color="auto"/>
                <w:right w:val="none" w:sz="0" w:space="0" w:color="auto"/>
              </w:divBdr>
              <w:divsChild>
                <w:div w:id="5086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iberation.fr/auteur/11435-anastasia-vecrin"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791</Words>
  <Characters>4351</Characters>
  <Application>Microsoft Macintosh Word</Application>
  <DocSecurity>0</DocSecurity>
  <Lines>36</Lines>
  <Paragraphs>10</Paragraphs>
  <ScaleCrop>false</ScaleCrop>
  <Company/>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françoise Kaufmann</dc:creator>
  <cp:keywords/>
  <dc:description/>
  <cp:lastModifiedBy>marie françoise Kaufmann</cp:lastModifiedBy>
  <cp:revision>1</cp:revision>
  <dcterms:created xsi:type="dcterms:W3CDTF">2017-07-12T16:05:00Z</dcterms:created>
  <dcterms:modified xsi:type="dcterms:W3CDTF">2017-07-12T16:06:00Z</dcterms:modified>
</cp:coreProperties>
</file>